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15" w:rsidRDefault="00BF7B15" w:rsidP="00BF7B15">
      <w:pPr>
        <w:jc w:val="center"/>
        <w:rPr>
          <w:rFonts w:cstheme="minorHAnsi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15A76770" wp14:editId="5237FBB1">
            <wp:extent cx="1190625" cy="762000"/>
            <wp:effectExtent l="0" t="0" r="9525" b="0"/>
            <wp:docPr id="1" name="Afbeelding 1" descr="cme-online-logo-2012-125px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e-online-logo-2012-125px-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15" w:rsidRDefault="00BF7B15" w:rsidP="00BF7B15">
      <w:pPr>
        <w:rPr>
          <w:rFonts w:cstheme="minorHAnsi"/>
          <w:b/>
          <w:sz w:val="32"/>
          <w:szCs w:val="32"/>
        </w:rPr>
      </w:pPr>
    </w:p>
    <w:p w:rsidR="00BF7B15" w:rsidRPr="009253C2" w:rsidRDefault="00BF7B15" w:rsidP="00BF7B1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EHBO bij implantaten</w:t>
      </w:r>
    </w:p>
    <w:p w:rsidR="00BF7B15" w:rsidRDefault="00BF7B15" w:rsidP="00BF7B15">
      <w:pPr>
        <w:rPr>
          <w:rFonts w:cstheme="minorHAnsi"/>
          <w:b/>
        </w:rPr>
      </w:pPr>
    </w:p>
    <w:p w:rsidR="00BF7B15" w:rsidRDefault="00BF7B15" w:rsidP="00BF7B15">
      <w:pPr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Korte samenvatting:</w:t>
      </w:r>
    </w:p>
    <w:p w:rsidR="00BF7B15" w:rsidRPr="00C93CBE" w:rsidRDefault="00BF7B15" w:rsidP="00BF7B15">
      <w:r w:rsidRPr="00C93CBE">
        <w:t xml:space="preserve">Implantaten zijn niet meer weg te denken uit de algemene praktijk. Als tandarts komt u dagelijks of wekelijks implantaten tegen, implantaten die uzelf heeft geplaatst of die de </w:t>
      </w:r>
      <w:proofErr w:type="spellStart"/>
      <w:r w:rsidRPr="00C93CBE">
        <w:t>implantoloog</w:t>
      </w:r>
      <w:proofErr w:type="spellEnd"/>
      <w:r w:rsidRPr="00C93CBE">
        <w:t xml:space="preserve"> heeft geplaatst. In deze cursus </w:t>
      </w:r>
      <w:r>
        <w:t>praat</w:t>
      </w:r>
      <w:r>
        <w:t xml:space="preserve"> Paul </w:t>
      </w:r>
      <w:r>
        <w:t>de Kok u bij over de duurzaamheid va</w:t>
      </w:r>
      <w:r w:rsidR="00FB4864">
        <w:t>n verschillende materialen. Hij gaat</w:t>
      </w:r>
      <w:r>
        <w:t xml:space="preserve"> uitgebreid in op </w:t>
      </w:r>
      <w:proofErr w:type="spellStart"/>
      <w:r w:rsidRPr="00BF7B15">
        <w:rPr>
          <w:i/>
        </w:rPr>
        <w:t>screw</w:t>
      </w:r>
      <w:proofErr w:type="spellEnd"/>
      <w:r w:rsidRPr="00BF7B15">
        <w:rPr>
          <w:i/>
        </w:rPr>
        <w:t xml:space="preserve"> </w:t>
      </w:r>
      <w:proofErr w:type="spellStart"/>
      <w:r w:rsidRPr="00BF7B15">
        <w:rPr>
          <w:i/>
        </w:rPr>
        <w:t>loosening</w:t>
      </w:r>
      <w:proofErr w:type="spellEnd"/>
      <w:r>
        <w:t xml:space="preserve">, implantaatbreuk en cement problematiek. Paul de Kok behandelt de verschillende complicaties zodat u deze kunt herkennen en vooral ook kunt voorkomen. </w:t>
      </w:r>
    </w:p>
    <w:p w:rsidR="00BF7B15" w:rsidRPr="009253C2" w:rsidRDefault="00BF7B15" w:rsidP="00BF7B15">
      <w:pPr>
        <w:rPr>
          <w:rFonts w:cstheme="minorHAnsi"/>
          <w:b/>
        </w:rPr>
      </w:pPr>
    </w:p>
    <w:p w:rsidR="00BF7B15" w:rsidRPr="009253C2" w:rsidRDefault="00BF7B15" w:rsidP="00BF7B15">
      <w:pPr>
        <w:rPr>
          <w:rFonts w:cstheme="minorHAnsi"/>
          <w:b/>
        </w:rPr>
      </w:pPr>
      <w:r w:rsidRPr="009253C2">
        <w:rPr>
          <w:rFonts w:cstheme="minorHAnsi"/>
          <w:b/>
        </w:rPr>
        <w:t>Leerdoelen:</w:t>
      </w:r>
    </w:p>
    <w:p w:rsidR="00BF7B15" w:rsidRPr="009253C2" w:rsidRDefault="00BF7B15" w:rsidP="00BF7B15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253C2">
        <w:rPr>
          <w:rFonts w:cstheme="minorHAnsi"/>
          <w:sz w:val="22"/>
          <w:szCs w:val="22"/>
        </w:rPr>
        <w:t xml:space="preserve">U kunt de juiste voorbereidingen treffen om </w:t>
      </w:r>
      <w:r>
        <w:rPr>
          <w:rFonts w:cstheme="minorHAnsi"/>
          <w:sz w:val="22"/>
          <w:szCs w:val="22"/>
        </w:rPr>
        <w:t xml:space="preserve">een patiënt </w:t>
      </w:r>
      <w:r w:rsidRPr="009253C2">
        <w:rPr>
          <w:rFonts w:cstheme="minorHAnsi"/>
          <w:sz w:val="22"/>
          <w:szCs w:val="22"/>
        </w:rPr>
        <w:t>te verwijzen naar een kaakchirurg/</w:t>
      </w:r>
      <w:proofErr w:type="spellStart"/>
      <w:r w:rsidRPr="009253C2">
        <w:rPr>
          <w:rFonts w:cstheme="minorHAnsi"/>
          <w:sz w:val="22"/>
          <w:szCs w:val="22"/>
        </w:rPr>
        <w:t>implantoloog</w:t>
      </w:r>
      <w:proofErr w:type="spellEnd"/>
    </w:p>
    <w:p w:rsidR="00BF7B15" w:rsidRDefault="00BF7B15" w:rsidP="00BF7B15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 herkent</w:t>
      </w:r>
      <w:r w:rsidRPr="009253C2">
        <w:rPr>
          <w:rFonts w:cstheme="minorHAnsi"/>
          <w:sz w:val="22"/>
          <w:szCs w:val="22"/>
        </w:rPr>
        <w:t xml:space="preserve"> complicaties met implantaat gedragen res</w:t>
      </w:r>
      <w:r>
        <w:rPr>
          <w:rFonts w:cstheme="minorHAnsi"/>
          <w:sz w:val="22"/>
          <w:szCs w:val="22"/>
        </w:rPr>
        <w:t xml:space="preserve">tauraties </w:t>
      </w:r>
    </w:p>
    <w:p w:rsidR="00BF7B15" w:rsidRDefault="00BF7B15" w:rsidP="00BF7B15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 weet hoe u complicaties kunt oplossen </w:t>
      </w:r>
    </w:p>
    <w:p w:rsidR="00BF7B15" w:rsidRPr="009253C2" w:rsidRDefault="00BF7B15" w:rsidP="00BF7B15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 kunt complicaties zoveel mogelijk </w:t>
      </w:r>
      <w:r w:rsidRPr="009253C2">
        <w:rPr>
          <w:rFonts w:cstheme="minorHAnsi"/>
          <w:sz w:val="22"/>
          <w:szCs w:val="22"/>
        </w:rPr>
        <w:t>voorkomen</w:t>
      </w:r>
    </w:p>
    <w:p w:rsidR="00BF7B15" w:rsidRPr="009253C2" w:rsidRDefault="00BF7B15" w:rsidP="00BF7B15">
      <w:pPr>
        <w:rPr>
          <w:rFonts w:cstheme="minorHAnsi"/>
        </w:rPr>
      </w:pPr>
    </w:p>
    <w:p w:rsidR="00BF7B15" w:rsidRPr="009253C2" w:rsidRDefault="00BF7B15" w:rsidP="00BF7B15">
      <w:pPr>
        <w:rPr>
          <w:rFonts w:cstheme="minorHAnsi"/>
          <w:b/>
        </w:rPr>
      </w:pPr>
      <w:r w:rsidRPr="009253C2">
        <w:rPr>
          <w:rFonts w:cstheme="minorHAnsi"/>
          <w:b/>
        </w:rPr>
        <w:t>Docent:</w:t>
      </w:r>
    </w:p>
    <w:p w:rsidR="003433E9" w:rsidRPr="00BF7B15" w:rsidRDefault="00BF7B15" w:rsidP="00BF7B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Paul </w:t>
      </w:r>
      <w:r w:rsidRPr="009253C2">
        <w:rPr>
          <w:rFonts w:cstheme="minorHAnsi"/>
        </w:rPr>
        <w:t>de Kok studeerde tandheelkunde op ACTA en is erkend restauratief tandarts (NVVRT) op de Kliniek voor Parodontologie Amsterdam (</w:t>
      </w:r>
      <w:proofErr w:type="spellStart"/>
      <w:r w:rsidRPr="009253C2">
        <w:rPr>
          <w:rFonts w:cstheme="minorHAnsi"/>
        </w:rPr>
        <w:t>KvPA</w:t>
      </w:r>
      <w:proofErr w:type="spellEnd"/>
      <w:r w:rsidRPr="009253C2">
        <w:rPr>
          <w:rFonts w:cstheme="minorHAnsi"/>
        </w:rPr>
        <w:t>), waar hij op verwijzing patiënten met restauratieve en esthetische problemen behandeld. Daarnaast is Paul voor onderzoek verbonden aan de afdeling materiaalkunde van ACTA. Paul heeft vele Nederlandse en internationale publ</w:t>
      </w:r>
      <w:r>
        <w:rPr>
          <w:rFonts w:cstheme="minorHAnsi"/>
        </w:rPr>
        <w:t>icaties op zijn naam staan. Paul de Kok</w:t>
      </w:r>
      <w:r w:rsidRPr="009253C2">
        <w:rPr>
          <w:rFonts w:cstheme="minorHAnsi"/>
        </w:rPr>
        <w:t xml:space="preserve"> is actief lid van meerdere wetenschappelijke verenigingen, waaronder de NVVRT (Nederlands Vlaamse Vereniging voor Restauratieve Tandheelkunde) en de AAFP (American Academy of </w:t>
      </w:r>
      <w:proofErr w:type="spellStart"/>
      <w:r w:rsidRPr="009253C2">
        <w:rPr>
          <w:rFonts w:cstheme="minorHAnsi"/>
        </w:rPr>
        <w:t>Fixed</w:t>
      </w:r>
      <w:proofErr w:type="spellEnd"/>
      <w:r w:rsidRPr="009253C2">
        <w:rPr>
          <w:rFonts w:cstheme="minorHAnsi"/>
        </w:rPr>
        <w:t xml:space="preserve"> </w:t>
      </w:r>
      <w:proofErr w:type="spellStart"/>
      <w:r w:rsidRPr="009253C2">
        <w:rPr>
          <w:rFonts w:cstheme="minorHAnsi"/>
        </w:rPr>
        <w:t>Prosthodontics</w:t>
      </w:r>
      <w:proofErr w:type="spellEnd"/>
      <w:r w:rsidRPr="009253C2">
        <w:rPr>
          <w:rFonts w:cstheme="minorHAnsi"/>
        </w:rPr>
        <w:t>) en hij geeft nationaal en internation</w:t>
      </w:r>
      <w:r>
        <w:rPr>
          <w:rFonts w:cstheme="minorHAnsi"/>
        </w:rPr>
        <w:t xml:space="preserve">aal regelmatig lezingen op zijn </w:t>
      </w:r>
      <w:r w:rsidRPr="009253C2">
        <w:rPr>
          <w:rFonts w:cstheme="minorHAnsi"/>
        </w:rPr>
        <w:t>vakgebied.</w:t>
      </w:r>
      <w:bookmarkEnd w:id="0"/>
    </w:p>
    <w:sectPr w:rsidR="003433E9" w:rsidRPr="00BF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00D7"/>
    <w:multiLevelType w:val="hybridMultilevel"/>
    <w:tmpl w:val="17A467AA"/>
    <w:lvl w:ilvl="0" w:tplc="A69884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7E"/>
    <w:rsid w:val="003433E9"/>
    <w:rsid w:val="0037467E"/>
    <w:rsid w:val="00BF7B15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66FB"/>
  <w15:chartTrackingRefBased/>
  <w15:docId w15:val="{A2CAFC52-4FC4-4051-878B-9AD00C9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467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163F3576.dotm</Template>
  <TotalTime>25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Schut</dc:creator>
  <cp:keywords/>
  <dc:description/>
  <cp:lastModifiedBy>Inge Schut</cp:lastModifiedBy>
  <cp:revision>3</cp:revision>
  <dcterms:created xsi:type="dcterms:W3CDTF">2019-11-20T13:50:00Z</dcterms:created>
  <dcterms:modified xsi:type="dcterms:W3CDTF">2019-11-20T15:15:00Z</dcterms:modified>
</cp:coreProperties>
</file>